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C1" w:rsidRDefault="00F23FC1">
      <w:pPr>
        <w:rPr>
          <w:rFonts w:ascii="Times New Roman" w:eastAsia="Times New Roman" w:hAnsi="Times New Roman" w:cs="Times New Roman"/>
          <w:sz w:val="20"/>
          <w:szCs w:val="20"/>
        </w:rPr>
      </w:pPr>
    </w:p>
    <w:p w:rsidR="00F23FC1" w:rsidRDefault="00F23FC1">
      <w:pPr>
        <w:spacing w:before="2"/>
        <w:rPr>
          <w:rFonts w:ascii="Times New Roman" w:eastAsia="Times New Roman" w:hAnsi="Times New Roman" w:cs="Times New Roman"/>
          <w:sz w:val="16"/>
          <w:szCs w:val="16"/>
        </w:rPr>
      </w:pPr>
    </w:p>
    <w:p w:rsidR="00F23FC1" w:rsidRDefault="00D065BD">
      <w:pPr>
        <w:spacing w:before="65"/>
        <w:ind w:left="100"/>
        <w:rPr>
          <w:rFonts w:ascii="Arial" w:eastAsia="Arial" w:hAnsi="Arial" w:cs="Arial"/>
          <w:sz w:val="28"/>
          <w:szCs w:val="28"/>
        </w:rPr>
      </w:pPr>
      <w:r>
        <w:rPr>
          <w:rFonts w:ascii="Arial"/>
          <w:b/>
          <w:sz w:val="28"/>
        </w:rPr>
        <w:t>Q</w:t>
      </w:r>
      <w:r>
        <w:rPr>
          <w:rFonts w:ascii="Arial"/>
          <w:b/>
          <w:spacing w:val="1"/>
          <w:sz w:val="28"/>
        </w:rPr>
        <w:t xml:space="preserve"> </w:t>
      </w:r>
      <w:r>
        <w:rPr>
          <w:rFonts w:ascii="Arial"/>
          <w:b/>
          <w:spacing w:val="-1"/>
          <w:sz w:val="28"/>
        </w:rPr>
        <w:t>and</w:t>
      </w:r>
      <w:r>
        <w:rPr>
          <w:rFonts w:ascii="Arial"/>
          <w:b/>
          <w:spacing w:val="2"/>
          <w:sz w:val="28"/>
        </w:rPr>
        <w:t xml:space="preserve"> </w:t>
      </w:r>
      <w:r>
        <w:rPr>
          <w:rFonts w:ascii="Arial"/>
          <w:b/>
          <w:spacing w:val="-5"/>
          <w:sz w:val="28"/>
        </w:rPr>
        <w:t>As</w:t>
      </w:r>
      <w:r w:rsidR="00EE4963">
        <w:rPr>
          <w:rFonts w:ascii="Arial"/>
          <w:b/>
          <w:spacing w:val="-5"/>
          <w:sz w:val="28"/>
        </w:rPr>
        <w:t xml:space="preserve"> </w:t>
      </w:r>
      <w:r w:rsidR="00EE4963">
        <w:rPr>
          <w:rFonts w:ascii="Arial"/>
          <w:b/>
          <w:spacing w:val="-5"/>
          <w:sz w:val="28"/>
        </w:rPr>
        <w:t>–</w:t>
      </w:r>
      <w:r w:rsidR="0018019C">
        <w:rPr>
          <w:rFonts w:ascii="Arial"/>
          <w:b/>
          <w:spacing w:val="-5"/>
          <w:sz w:val="28"/>
        </w:rPr>
        <w:t xml:space="preserve"> Criminal Justice Programme Manager </w:t>
      </w:r>
    </w:p>
    <w:p w:rsidR="00F23FC1" w:rsidRDefault="00F23FC1">
      <w:pPr>
        <w:rPr>
          <w:rFonts w:ascii="Arial" w:eastAsia="Arial" w:hAnsi="Arial" w:cs="Arial"/>
          <w:b/>
          <w:bCs/>
          <w:sz w:val="28"/>
          <w:szCs w:val="28"/>
        </w:rPr>
      </w:pPr>
    </w:p>
    <w:p w:rsidR="00F23FC1" w:rsidRDefault="00D065BD">
      <w:pPr>
        <w:pStyle w:val="BodyText"/>
        <w:spacing w:before="231"/>
        <w:ind w:right="175"/>
      </w:pPr>
      <w:r>
        <w:rPr>
          <w:spacing w:val="-1"/>
        </w:rPr>
        <w:t>Barrow</w:t>
      </w:r>
      <w:r>
        <w:rPr>
          <w:spacing w:val="-3"/>
        </w:rPr>
        <w:t xml:space="preserve"> </w:t>
      </w:r>
      <w:r>
        <w:rPr>
          <w:spacing w:val="-1"/>
        </w:rPr>
        <w:t>Cadbury</w:t>
      </w:r>
      <w:r>
        <w:rPr>
          <w:spacing w:val="-2"/>
        </w:rPr>
        <w:t xml:space="preserve"> </w:t>
      </w:r>
      <w:r>
        <w:rPr>
          <w:spacing w:val="-1"/>
        </w:rPr>
        <w:t>Trust is</w:t>
      </w:r>
      <w:r>
        <w:rPr>
          <w:spacing w:val="-2"/>
        </w:rPr>
        <w:t xml:space="preserve"> </w:t>
      </w:r>
      <w:r>
        <w:rPr>
          <w:spacing w:val="-1"/>
        </w:rPr>
        <w:t>an</w:t>
      </w:r>
      <w:r>
        <w:t xml:space="preserve"> </w:t>
      </w:r>
      <w:r>
        <w:rPr>
          <w:spacing w:val="-1"/>
        </w:rPr>
        <w:t xml:space="preserve">independent, </w:t>
      </w:r>
      <w:r>
        <w:rPr>
          <w:spacing w:val="-2"/>
        </w:rPr>
        <w:t>endowed,</w:t>
      </w:r>
      <w:r>
        <w:rPr>
          <w:spacing w:val="2"/>
        </w:rPr>
        <w:t xml:space="preserve"> </w:t>
      </w:r>
      <w:r>
        <w:rPr>
          <w:spacing w:val="-1"/>
        </w:rPr>
        <w:t>charitable</w:t>
      </w:r>
      <w:r>
        <w:rPr>
          <w:spacing w:val="-2"/>
        </w:rPr>
        <w:t xml:space="preserve"> </w:t>
      </w:r>
      <w:r>
        <w:rPr>
          <w:spacing w:val="-1"/>
        </w:rPr>
        <w:t>foundation</w:t>
      </w:r>
      <w:r>
        <w:rPr>
          <w:spacing w:val="-2"/>
        </w:rPr>
        <w:t xml:space="preserve"> </w:t>
      </w:r>
      <w:r>
        <w:rPr>
          <w:spacing w:val="-1"/>
        </w:rPr>
        <w:t>and</w:t>
      </w:r>
      <w:r>
        <w:t xml:space="preserve"> it’s</w:t>
      </w:r>
      <w:r>
        <w:rPr>
          <w:spacing w:val="-2"/>
        </w:rPr>
        <w:t xml:space="preserve"> </w:t>
      </w:r>
      <w:r>
        <w:t xml:space="preserve">the </w:t>
      </w:r>
      <w:r>
        <w:rPr>
          <w:spacing w:val="-1"/>
        </w:rPr>
        <w:t>largest</w:t>
      </w:r>
      <w:r>
        <w:rPr>
          <w:spacing w:val="61"/>
        </w:rPr>
        <w:t xml:space="preserve"> </w:t>
      </w:r>
      <w:r>
        <w:rPr>
          <w:spacing w:val="-2"/>
        </w:rPr>
        <w:t>of</w:t>
      </w:r>
      <w:r>
        <w:rPr>
          <w:spacing w:val="2"/>
        </w:rPr>
        <w:t xml:space="preserve"> </w:t>
      </w:r>
      <w:r>
        <w:t xml:space="preserve">the </w:t>
      </w:r>
      <w:r>
        <w:rPr>
          <w:spacing w:val="-1"/>
        </w:rPr>
        <w:t>several</w:t>
      </w:r>
      <w:r>
        <w:t xml:space="preserve"> </w:t>
      </w:r>
      <w:r>
        <w:rPr>
          <w:spacing w:val="-2"/>
        </w:rPr>
        <w:t>dozen</w:t>
      </w:r>
      <w:r>
        <w:t xml:space="preserve"> </w:t>
      </w:r>
      <w:r>
        <w:rPr>
          <w:spacing w:val="-1"/>
        </w:rPr>
        <w:t>Cadbury</w:t>
      </w:r>
      <w:r>
        <w:rPr>
          <w:spacing w:val="-4"/>
        </w:rPr>
        <w:t xml:space="preserve"> </w:t>
      </w:r>
      <w:r>
        <w:t>family</w:t>
      </w:r>
      <w:r>
        <w:rPr>
          <w:spacing w:val="-4"/>
        </w:rPr>
        <w:t xml:space="preserve"> </w:t>
      </w:r>
      <w:r>
        <w:rPr>
          <w:spacing w:val="-1"/>
        </w:rPr>
        <w:t>foundations. Building</w:t>
      </w:r>
      <w:r>
        <w:rPr>
          <w:spacing w:val="3"/>
        </w:rPr>
        <w:t xml:space="preserve"> </w:t>
      </w:r>
      <w:r>
        <w:rPr>
          <w:spacing w:val="-1"/>
        </w:rPr>
        <w:t>on</w:t>
      </w:r>
      <w:r>
        <w:t xml:space="preserve"> its</w:t>
      </w:r>
      <w:r>
        <w:rPr>
          <w:spacing w:val="-2"/>
        </w:rPr>
        <w:t xml:space="preserve"> </w:t>
      </w:r>
      <w:r>
        <w:rPr>
          <w:spacing w:val="-1"/>
        </w:rPr>
        <w:t>Quaker roots, it seeks</w:t>
      </w:r>
      <w:r>
        <w:rPr>
          <w:spacing w:val="-2"/>
        </w:rPr>
        <w:t xml:space="preserve"> </w:t>
      </w:r>
      <w:r>
        <w:rPr>
          <w:spacing w:val="-1"/>
        </w:rPr>
        <w:t>long</w:t>
      </w:r>
      <w:r>
        <w:rPr>
          <w:spacing w:val="42"/>
        </w:rPr>
        <w:t xml:space="preserve"> </w:t>
      </w:r>
      <w:r>
        <w:rPr>
          <w:spacing w:val="-1"/>
        </w:rPr>
        <w:t>term</w:t>
      </w:r>
      <w:r>
        <w:rPr>
          <w:spacing w:val="2"/>
        </w:rPr>
        <w:t xml:space="preserve"> </w:t>
      </w:r>
      <w:r>
        <w:rPr>
          <w:spacing w:val="-1"/>
        </w:rPr>
        <w:t>solutions</w:t>
      </w:r>
      <w:r>
        <w:rPr>
          <w:spacing w:val="1"/>
        </w:rPr>
        <w:t xml:space="preserve"> </w:t>
      </w:r>
      <w:r>
        <w:rPr>
          <w:spacing w:val="-1"/>
        </w:rPr>
        <w:t>by</w:t>
      </w:r>
      <w:r>
        <w:rPr>
          <w:spacing w:val="-2"/>
        </w:rPr>
        <w:t xml:space="preserve"> </w:t>
      </w:r>
      <w:r>
        <w:rPr>
          <w:spacing w:val="-1"/>
        </w:rPr>
        <w:t>looking</w:t>
      </w:r>
      <w:r>
        <w:t xml:space="preserve"> </w:t>
      </w:r>
      <w:r>
        <w:rPr>
          <w:spacing w:val="-1"/>
        </w:rPr>
        <w:t>at root</w:t>
      </w:r>
      <w:r>
        <w:rPr>
          <w:spacing w:val="2"/>
        </w:rPr>
        <w:t xml:space="preserve"> </w:t>
      </w:r>
      <w:r>
        <w:rPr>
          <w:spacing w:val="-1"/>
        </w:rPr>
        <w:t>causes</w:t>
      </w:r>
      <w:r>
        <w:rPr>
          <w:spacing w:val="1"/>
        </w:rPr>
        <w:t xml:space="preserve"> </w:t>
      </w:r>
      <w:r>
        <w:rPr>
          <w:spacing w:val="-2"/>
        </w:rPr>
        <w:t>of</w:t>
      </w:r>
      <w:r>
        <w:rPr>
          <w:spacing w:val="2"/>
        </w:rPr>
        <w:t xml:space="preserve"> </w:t>
      </w:r>
      <w:r>
        <w:rPr>
          <w:spacing w:val="-2"/>
        </w:rPr>
        <w:t>inequality.</w:t>
      </w:r>
    </w:p>
    <w:p w:rsidR="00F23FC1" w:rsidRDefault="00F23FC1">
      <w:pPr>
        <w:spacing w:before="2"/>
        <w:rPr>
          <w:rFonts w:ascii="Arial" w:eastAsia="Arial" w:hAnsi="Arial" w:cs="Arial"/>
          <w:sz w:val="24"/>
          <w:szCs w:val="24"/>
        </w:rPr>
      </w:pPr>
    </w:p>
    <w:p w:rsidR="00F23FC1" w:rsidRDefault="00D065BD">
      <w:pPr>
        <w:ind w:left="100" w:right="776" w:hanging="1"/>
        <w:rPr>
          <w:rFonts w:ascii="Arial" w:eastAsia="Arial" w:hAnsi="Arial" w:cs="Arial"/>
        </w:rPr>
      </w:pPr>
      <w:r>
        <w:rPr>
          <w:rFonts w:ascii="Arial"/>
          <w:i/>
          <w:spacing w:val="1"/>
        </w:rPr>
        <w:t>We</w:t>
      </w:r>
      <w:r>
        <w:rPr>
          <w:rFonts w:ascii="Arial"/>
          <w:i/>
          <w:spacing w:val="-2"/>
        </w:rPr>
        <w:t xml:space="preserve"> </w:t>
      </w:r>
      <w:r>
        <w:rPr>
          <w:rFonts w:ascii="Arial"/>
          <w:i/>
          <w:spacing w:val="-1"/>
        </w:rPr>
        <w:t>are</w:t>
      </w:r>
      <w:r>
        <w:rPr>
          <w:rFonts w:ascii="Arial"/>
          <w:i/>
          <w:spacing w:val="-2"/>
        </w:rPr>
        <w:t xml:space="preserve"> </w:t>
      </w:r>
      <w:r>
        <w:rPr>
          <w:rFonts w:ascii="Arial"/>
          <w:i/>
          <w:spacing w:val="-1"/>
        </w:rPr>
        <w:t>recruiting</w:t>
      </w:r>
      <w:r>
        <w:rPr>
          <w:rFonts w:ascii="Arial"/>
          <w:i/>
          <w:spacing w:val="-2"/>
        </w:rPr>
        <w:t xml:space="preserve"> </w:t>
      </w:r>
      <w:r>
        <w:rPr>
          <w:rFonts w:ascii="Arial"/>
          <w:i/>
        </w:rPr>
        <w:t>a</w:t>
      </w:r>
      <w:r w:rsidR="0018019C">
        <w:rPr>
          <w:rFonts w:ascii="Arial"/>
          <w:i/>
        </w:rPr>
        <w:t xml:space="preserve"> </w:t>
      </w:r>
      <w:r w:rsidR="0018019C" w:rsidRPr="0018019C">
        <w:rPr>
          <w:rFonts w:ascii="Arial"/>
          <w:b/>
          <w:i/>
        </w:rPr>
        <w:t>Criminal Justice Programme Manager</w:t>
      </w:r>
      <w:r w:rsidR="004B7383">
        <w:rPr>
          <w:rFonts w:ascii="Arial"/>
          <w:i/>
        </w:rPr>
        <w:t xml:space="preserve">.  </w:t>
      </w:r>
      <w:r>
        <w:rPr>
          <w:rFonts w:ascii="Arial"/>
          <w:i/>
          <w:spacing w:val="-1"/>
        </w:rPr>
        <w:t>.</w:t>
      </w:r>
    </w:p>
    <w:p w:rsidR="00F23FC1" w:rsidRDefault="00F23FC1">
      <w:pPr>
        <w:rPr>
          <w:rFonts w:ascii="Arial" w:eastAsia="Arial" w:hAnsi="Arial" w:cs="Arial"/>
          <w:i/>
        </w:rPr>
      </w:pPr>
    </w:p>
    <w:p w:rsidR="00F23FC1" w:rsidRDefault="00F23FC1">
      <w:pPr>
        <w:spacing w:before="7"/>
        <w:rPr>
          <w:rFonts w:ascii="Arial" w:eastAsia="Arial" w:hAnsi="Arial" w:cs="Arial"/>
        </w:rPr>
      </w:pPr>
    </w:p>
    <w:p w:rsidR="00F23FC1" w:rsidRDefault="00D065BD">
      <w:pPr>
        <w:pStyle w:val="Heading1"/>
        <w:rPr>
          <w:spacing w:val="-1"/>
        </w:rPr>
      </w:pPr>
      <w:r>
        <w:rPr>
          <w:spacing w:val="-1"/>
        </w:rPr>
        <w:t xml:space="preserve">What </w:t>
      </w:r>
      <w:r>
        <w:t>role</w:t>
      </w:r>
      <w:r>
        <w:rPr>
          <w:spacing w:val="-2"/>
        </w:rPr>
        <w:t xml:space="preserve"> </w:t>
      </w:r>
      <w:r>
        <w:rPr>
          <w:spacing w:val="-1"/>
        </w:rPr>
        <w:t>are</w:t>
      </w:r>
      <w:r>
        <w:rPr>
          <w:spacing w:val="-2"/>
        </w:rPr>
        <w:t xml:space="preserve"> </w:t>
      </w:r>
      <w:r>
        <w:rPr>
          <w:spacing w:val="-3"/>
        </w:rPr>
        <w:t>you</w:t>
      </w:r>
      <w:r>
        <w:t xml:space="preserve"> </w:t>
      </w:r>
      <w:r>
        <w:rPr>
          <w:spacing w:val="-1"/>
        </w:rPr>
        <w:t>currently</w:t>
      </w:r>
      <w:r>
        <w:rPr>
          <w:spacing w:val="-4"/>
        </w:rPr>
        <w:t xml:space="preserve"> </w:t>
      </w:r>
      <w:r>
        <w:rPr>
          <w:spacing w:val="-1"/>
        </w:rPr>
        <w:t>recruiting</w:t>
      </w:r>
      <w:r>
        <w:rPr>
          <w:spacing w:val="-2"/>
        </w:rPr>
        <w:t xml:space="preserve"> </w:t>
      </w:r>
      <w:r>
        <w:rPr>
          <w:spacing w:val="-1"/>
        </w:rPr>
        <w:t>for and</w:t>
      </w:r>
      <w:r>
        <w:rPr>
          <w:spacing w:val="-5"/>
        </w:rPr>
        <w:t xml:space="preserve"> </w:t>
      </w:r>
      <w:r>
        <w:rPr>
          <w:spacing w:val="-1"/>
        </w:rPr>
        <w:t>what</w:t>
      </w:r>
      <w:r>
        <w:rPr>
          <w:spacing w:val="2"/>
        </w:rPr>
        <w:t xml:space="preserve"> </w:t>
      </w:r>
      <w:r>
        <w:rPr>
          <w:spacing w:val="-1"/>
        </w:rPr>
        <w:t>does</w:t>
      </w:r>
      <w:r>
        <w:rPr>
          <w:spacing w:val="-2"/>
        </w:rPr>
        <w:t xml:space="preserve"> </w:t>
      </w:r>
      <w:r>
        <w:rPr>
          <w:spacing w:val="-1"/>
        </w:rPr>
        <w:t>it involve?</w:t>
      </w:r>
    </w:p>
    <w:p w:rsidR="0018019C" w:rsidRPr="0018019C" w:rsidRDefault="0018019C" w:rsidP="0018019C">
      <w:pPr>
        <w:pStyle w:val="BodyText"/>
        <w:spacing w:before="231"/>
        <w:ind w:right="175"/>
        <w:rPr>
          <w:rFonts w:cs="Arial"/>
          <w:szCs w:val="24"/>
        </w:rPr>
      </w:pPr>
      <w:r w:rsidRPr="0018019C">
        <w:rPr>
          <w:rFonts w:cs="Arial"/>
          <w:szCs w:val="24"/>
        </w:rPr>
        <w:t>The cornerstone piece of work of the Trust’s Criminal Justice Programme is the Transition to Adulthood Alliance (T2A) which is a campaign to transform the way the criminal justice system deals with the post-juvenile young adult age group (</w:t>
      </w:r>
      <w:hyperlink r:id="rId5" w:history="1">
        <w:r w:rsidRPr="0018019C">
          <w:rPr>
            <w:rStyle w:val="Hyperlink"/>
            <w:rFonts w:cs="Arial"/>
            <w:szCs w:val="24"/>
          </w:rPr>
          <w:t>https://www.t2a.org.uk/</w:t>
        </w:r>
      </w:hyperlink>
      <w:r w:rsidRPr="0018019C">
        <w:rPr>
          <w:rFonts w:cs="Arial"/>
          <w:szCs w:val="24"/>
        </w:rPr>
        <w:t xml:space="preserve"> ). The Trust both drives and serves this campaign which is now nearly ten years old and is currently achieving considerable change.  The other areas of the programme include: advocating for more suitable arrangements for women and girls both in the system and by means of earlier intervention, implementing the recommendations of the Lammy Review of racial disproportionality, and ‘shining a light in dark corners’ such as deaths in custody, solitary confinement and sexuality in prisons.  All our work seeks both to listen to and give voice to people who have experienced the British criminal justice system.  </w:t>
      </w:r>
    </w:p>
    <w:p w:rsidR="00F23FC1" w:rsidRDefault="00F23FC1">
      <w:pPr>
        <w:spacing w:before="11"/>
        <w:rPr>
          <w:rFonts w:ascii="Arial" w:eastAsia="Arial" w:hAnsi="Arial" w:cs="Arial"/>
          <w:sz w:val="23"/>
          <w:szCs w:val="23"/>
        </w:rPr>
      </w:pPr>
    </w:p>
    <w:p w:rsidR="00F23FC1" w:rsidRDefault="00D065BD">
      <w:pPr>
        <w:pStyle w:val="Heading1"/>
        <w:rPr>
          <w:b w:val="0"/>
          <w:bCs w:val="0"/>
        </w:rPr>
      </w:pPr>
      <w:r>
        <w:rPr>
          <w:spacing w:val="-1"/>
        </w:rPr>
        <w:t>What kind</w:t>
      </w:r>
      <w:r>
        <w:rPr>
          <w:spacing w:val="-2"/>
        </w:rPr>
        <w:t xml:space="preserve"> </w:t>
      </w:r>
      <w:r w:rsidR="0018019C">
        <w:rPr>
          <w:spacing w:val="-1"/>
        </w:rPr>
        <w:t>of person</w:t>
      </w:r>
      <w:r>
        <w:rPr>
          <w:spacing w:val="-2"/>
        </w:rPr>
        <w:t xml:space="preserve"> </w:t>
      </w:r>
      <w:r>
        <w:rPr>
          <w:spacing w:val="-1"/>
        </w:rPr>
        <w:t>are</w:t>
      </w:r>
      <w:r>
        <w:t xml:space="preserve"> </w:t>
      </w:r>
      <w:r>
        <w:rPr>
          <w:spacing w:val="-3"/>
        </w:rPr>
        <w:t>you</w:t>
      </w:r>
      <w:r>
        <w:t xml:space="preserve"> </w:t>
      </w:r>
      <w:r>
        <w:rPr>
          <w:spacing w:val="-1"/>
        </w:rPr>
        <w:t>looking</w:t>
      </w:r>
      <w:r>
        <w:t xml:space="preserve"> </w:t>
      </w:r>
      <w:r>
        <w:rPr>
          <w:spacing w:val="-1"/>
        </w:rPr>
        <w:t>for?</w:t>
      </w:r>
    </w:p>
    <w:p w:rsidR="00F23FC1" w:rsidRDefault="00F23FC1">
      <w:pPr>
        <w:spacing w:before="1"/>
        <w:rPr>
          <w:rFonts w:ascii="Arial" w:eastAsia="Arial" w:hAnsi="Arial" w:cs="Arial"/>
          <w:b/>
          <w:bCs/>
          <w:sz w:val="24"/>
          <w:szCs w:val="24"/>
        </w:rPr>
      </w:pPr>
    </w:p>
    <w:p w:rsidR="00F23FC1" w:rsidRDefault="00D065BD">
      <w:pPr>
        <w:pStyle w:val="BodyText"/>
        <w:ind w:right="151"/>
      </w:pPr>
      <w:r>
        <w:t>The</w:t>
      </w:r>
      <w:r>
        <w:rPr>
          <w:spacing w:val="-4"/>
        </w:rPr>
        <w:t xml:space="preserve"> </w:t>
      </w:r>
      <w:r>
        <w:rPr>
          <w:spacing w:val="-1"/>
        </w:rPr>
        <w:t>Trust</w:t>
      </w:r>
      <w:r>
        <w:rPr>
          <w:spacing w:val="2"/>
        </w:rPr>
        <w:t xml:space="preserve"> </w:t>
      </w:r>
      <w:r>
        <w:rPr>
          <w:spacing w:val="-1"/>
        </w:rPr>
        <w:t>is</w:t>
      </w:r>
      <w:r>
        <w:rPr>
          <w:spacing w:val="-2"/>
        </w:rPr>
        <w:t xml:space="preserve"> </w:t>
      </w:r>
      <w:r>
        <w:rPr>
          <w:spacing w:val="-1"/>
        </w:rPr>
        <w:t>looking</w:t>
      </w:r>
      <w:r>
        <w:rPr>
          <w:spacing w:val="-2"/>
        </w:rPr>
        <w:t xml:space="preserve"> </w:t>
      </w:r>
      <w:r>
        <w:t>for</w:t>
      </w:r>
      <w:r>
        <w:rPr>
          <w:spacing w:val="2"/>
        </w:rPr>
        <w:t xml:space="preserve"> </w:t>
      </w:r>
      <w:r>
        <w:t>a</w:t>
      </w:r>
      <w:r>
        <w:rPr>
          <w:spacing w:val="-2"/>
        </w:rPr>
        <w:t xml:space="preserve"> </w:t>
      </w:r>
      <w:r>
        <w:rPr>
          <w:spacing w:val="-1"/>
        </w:rPr>
        <w:t>professional</w:t>
      </w:r>
      <w:r>
        <w:t xml:space="preserve"> </w:t>
      </w:r>
      <w:r>
        <w:rPr>
          <w:spacing w:val="-1"/>
        </w:rPr>
        <w:t>and</w:t>
      </w:r>
      <w:r>
        <w:rPr>
          <w:spacing w:val="-2"/>
        </w:rPr>
        <w:t xml:space="preserve"> </w:t>
      </w:r>
      <w:r>
        <w:rPr>
          <w:spacing w:val="-1"/>
        </w:rPr>
        <w:t>experienced</w:t>
      </w:r>
      <w:r>
        <w:t xml:space="preserve"> </w:t>
      </w:r>
      <w:r>
        <w:rPr>
          <w:spacing w:val="-1"/>
        </w:rPr>
        <w:t>manager</w:t>
      </w:r>
      <w:r>
        <w:rPr>
          <w:spacing w:val="2"/>
        </w:rPr>
        <w:t xml:space="preserve"> </w:t>
      </w:r>
      <w:r w:rsidR="00D721CD">
        <w:rPr>
          <w:spacing w:val="2"/>
        </w:rPr>
        <w:t xml:space="preserve">who is comfortable with </w:t>
      </w:r>
      <w:r>
        <w:rPr>
          <w:spacing w:val="-1"/>
        </w:rPr>
        <w:t>an</w:t>
      </w:r>
      <w:r>
        <w:t xml:space="preserve"> </w:t>
      </w:r>
      <w:r>
        <w:rPr>
          <w:spacing w:val="-1"/>
        </w:rPr>
        <w:t>outward-facing</w:t>
      </w:r>
      <w:r>
        <w:t xml:space="preserve"> </w:t>
      </w:r>
      <w:r>
        <w:rPr>
          <w:spacing w:val="-1"/>
        </w:rPr>
        <w:t>promotional</w:t>
      </w:r>
      <w:r>
        <w:rPr>
          <w:spacing w:val="-3"/>
        </w:rPr>
        <w:t xml:space="preserve"> </w:t>
      </w:r>
      <w:r>
        <w:rPr>
          <w:spacing w:val="-1"/>
        </w:rPr>
        <w:t>role. They</w:t>
      </w:r>
      <w:r>
        <w:rPr>
          <w:spacing w:val="-4"/>
        </w:rPr>
        <w:t xml:space="preserve"> </w:t>
      </w:r>
      <w:r>
        <w:rPr>
          <w:spacing w:val="-1"/>
        </w:rPr>
        <w:t>will</w:t>
      </w:r>
      <w:r>
        <w:t xml:space="preserve"> </w:t>
      </w:r>
      <w:r>
        <w:rPr>
          <w:spacing w:val="-1"/>
        </w:rPr>
        <w:t>have</w:t>
      </w:r>
      <w:r w:rsidR="00D721CD">
        <w:t xml:space="preserve"> a</w:t>
      </w:r>
      <w:r>
        <w:rPr>
          <w:spacing w:val="-2"/>
        </w:rPr>
        <w:t xml:space="preserve"> </w:t>
      </w:r>
      <w:r>
        <w:t>good</w:t>
      </w:r>
      <w:r>
        <w:rPr>
          <w:spacing w:val="-2"/>
        </w:rPr>
        <w:t xml:space="preserve"> </w:t>
      </w:r>
      <w:r>
        <w:rPr>
          <w:spacing w:val="-1"/>
        </w:rPr>
        <w:t>grasp</w:t>
      </w:r>
      <w:r>
        <w:t xml:space="preserve"> </w:t>
      </w:r>
      <w:r>
        <w:rPr>
          <w:spacing w:val="-2"/>
        </w:rPr>
        <w:t>of</w:t>
      </w:r>
      <w:r>
        <w:rPr>
          <w:spacing w:val="2"/>
        </w:rPr>
        <w:t xml:space="preserve"> </w:t>
      </w:r>
      <w:r>
        <w:t>the</w:t>
      </w:r>
      <w:r>
        <w:rPr>
          <w:spacing w:val="-2"/>
        </w:rPr>
        <w:t xml:space="preserve"> </w:t>
      </w:r>
      <w:r w:rsidR="0018019C">
        <w:rPr>
          <w:spacing w:val="-2"/>
        </w:rPr>
        <w:t xml:space="preserve">criminal justice system and the routes to change within it.  They will have </w:t>
      </w:r>
      <w:r>
        <w:rPr>
          <w:spacing w:val="-1"/>
        </w:rPr>
        <w:t>experience</w:t>
      </w:r>
      <w:r>
        <w:t xml:space="preserve"> </w:t>
      </w:r>
      <w:r>
        <w:rPr>
          <w:spacing w:val="-2"/>
        </w:rPr>
        <w:t>of</w:t>
      </w:r>
      <w:r>
        <w:rPr>
          <w:spacing w:val="2"/>
        </w:rPr>
        <w:t xml:space="preserve"> </w:t>
      </w:r>
      <w:r>
        <w:rPr>
          <w:spacing w:val="-1"/>
        </w:rPr>
        <w:t>managing</w:t>
      </w:r>
      <w:r>
        <w:rPr>
          <w:spacing w:val="-2"/>
        </w:rPr>
        <w:t xml:space="preserve"> </w:t>
      </w:r>
      <w:r>
        <w:rPr>
          <w:spacing w:val="-1"/>
        </w:rPr>
        <w:t>budgets</w:t>
      </w:r>
      <w:r>
        <w:rPr>
          <w:spacing w:val="1"/>
        </w:rPr>
        <w:t xml:space="preserve"> </w:t>
      </w:r>
      <w:r w:rsidR="00D95D2A">
        <w:rPr>
          <w:spacing w:val="1"/>
        </w:rPr>
        <w:t xml:space="preserve">and a good understanding of the governance and management of voluntary sector </w:t>
      </w:r>
      <w:proofErr w:type="spellStart"/>
      <w:r w:rsidR="00D95D2A">
        <w:rPr>
          <w:spacing w:val="1"/>
        </w:rPr>
        <w:t>organisations</w:t>
      </w:r>
      <w:proofErr w:type="spellEnd"/>
      <w:r>
        <w:rPr>
          <w:spacing w:val="-1"/>
        </w:rPr>
        <w:t>.</w:t>
      </w:r>
      <w:r>
        <w:rPr>
          <w:spacing w:val="2"/>
        </w:rPr>
        <w:t xml:space="preserve"> </w:t>
      </w:r>
      <w:r w:rsidR="00D95D2A">
        <w:rPr>
          <w:spacing w:val="2"/>
        </w:rPr>
        <w:t xml:space="preserve">Ideally we are looking for someone with experience of the T2A approach: this could be as a practitioner, policy expert or stakeholder.  </w:t>
      </w:r>
      <w:r>
        <w:rPr>
          <w:spacing w:val="-1"/>
        </w:rPr>
        <w:t>Key</w:t>
      </w:r>
      <w:r>
        <w:rPr>
          <w:spacing w:val="-2"/>
        </w:rPr>
        <w:t xml:space="preserve"> </w:t>
      </w:r>
      <w:r>
        <w:t>to</w:t>
      </w:r>
      <w:r>
        <w:rPr>
          <w:spacing w:val="-2"/>
        </w:rPr>
        <w:t xml:space="preserve"> </w:t>
      </w:r>
      <w:r>
        <w:rPr>
          <w:spacing w:val="-1"/>
        </w:rPr>
        <w:t xml:space="preserve">our </w:t>
      </w:r>
      <w:r w:rsidR="00A228E5">
        <w:rPr>
          <w:spacing w:val="-1"/>
        </w:rPr>
        <w:t xml:space="preserve">work is a partnership approach </w:t>
      </w:r>
      <w:r w:rsidR="00E92C4F">
        <w:rPr>
          <w:spacing w:val="-1"/>
        </w:rPr>
        <w:t xml:space="preserve">so </w:t>
      </w:r>
      <w:r>
        <w:rPr>
          <w:spacing w:val="-1"/>
        </w:rPr>
        <w:t>interpersonal</w:t>
      </w:r>
      <w:r>
        <w:t xml:space="preserve"> </w:t>
      </w:r>
      <w:r>
        <w:rPr>
          <w:spacing w:val="-2"/>
        </w:rPr>
        <w:t>and</w:t>
      </w:r>
      <w:r>
        <w:t xml:space="preserve"> </w:t>
      </w:r>
      <w:r>
        <w:rPr>
          <w:spacing w:val="-1"/>
        </w:rPr>
        <w:t>development</w:t>
      </w:r>
      <w:r>
        <w:rPr>
          <w:spacing w:val="2"/>
        </w:rPr>
        <w:t xml:space="preserve"> </w:t>
      </w:r>
      <w:r>
        <w:rPr>
          <w:spacing w:val="-1"/>
        </w:rPr>
        <w:t>skills</w:t>
      </w:r>
      <w:r>
        <w:rPr>
          <w:spacing w:val="1"/>
        </w:rPr>
        <w:t xml:space="preserve"> </w:t>
      </w:r>
      <w:r>
        <w:rPr>
          <w:spacing w:val="-1"/>
        </w:rPr>
        <w:t>will</w:t>
      </w:r>
      <w:r>
        <w:t xml:space="preserve"> </w:t>
      </w:r>
      <w:r>
        <w:rPr>
          <w:spacing w:val="-1"/>
        </w:rPr>
        <w:t>be</w:t>
      </w:r>
      <w:r>
        <w:t xml:space="preserve"> </w:t>
      </w:r>
      <w:r>
        <w:rPr>
          <w:spacing w:val="-1"/>
        </w:rPr>
        <w:t>needed, alongside</w:t>
      </w:r>
      <w:r>
        <w:t xml:space="preserve"> a</w:t>
      </w:r>
      <w:r>
        <w:rPr>
          <w:spacing w:val="-2"/>
        </w:rPr>
        <w:t xml:space="preserve"> </w:t>
      </w:r>
      <w:r>
        <w:rPr>
          <w:spacing w:val="-1"/>
        </w:rPr>
        <w:t>personal</w:t>
      </w:r>
      <w:r>
        <w:rPr>
          <w:spacing w:val="32"/>
        </w:rPr>
        <w:t xml:space="preserve"> </w:t>
      </w:r>
      <w:r>
        <w:rPr>
          <w:spacing w:val="-1"/>
        </w:rPr>
        <w:t xml:space="preserve">commitment </w:t>
      </w:r>
      <w:r>
        <w:t>to</w:t>
      </w:r>
      <w:r>
        <w:rPr>
          <w:spacing w:val="-2"/>
        </w:rPr>
        <w:t xml:space="preserve"> </w:t>
      </w:r>
      <w:r>
        <w:t>the</w:t>
      </w:r>
      <w:r>
        <w:rPr>
          <w:spacing w:val="-2"/>
        </w:rPr>
        <w:t xml:space="preserve"> </w:t>
      </w:r>
      <w:r>
        <w:rPr>
          <w:spacing w:val="-1"/>
        </w:rPr>
        <w:t>promotion</w:t>
      </w:r>
      <w:r>
        <w:t xml:space="preserve"> </w:t>
      </w:r>
      <w:r>
        <w:rPr>
          <w:spacing w:val="-2"/>
        </w:rPr>
        <w:t>of</w:t>
      </w:r>
      <w:r>
        <w:rPr>
          <w:spacing w:val="2"/>
        </w:rPr>
        <w:t xml:space="preserve"> </w:t>
      </w:r>
      <w:r>
        <w:rPr>
          <w:spacing w:val="-1"/>
        </w:rPr>
        <w:t>social</w:t>
      </w:r>
      <w:r>
        <w:rPr>
          <w:spacing w:val="-3"/>
        </w:rPr>
        <w:t xml:space="preserve"> </w:t>
      </w:r>
      <w:r>
        <w:rPr>
          <w:spacing w:val="-1"/>
        </w:rPr>
        <w:t>justice</w:t>
      </w:r>
      <w:r>
        <w:rPr>
          <w:spacing w:val="-2"/>
        </w:rPr>
        <w:t xml:space="preserve"> and</w:t>
      </w:r>
      <w:r>
        <w:t xml:space="preserve"> </w:t>
      </w:r>
      <w:r>
        <w:rPr>
          <w:spacing w:val="-1"/>
        </w:rPr>
        <w:t>equality.</w:t>
      </w:r>
    </w:p>
    <w:p w:rsidR="00F23FC1" w:rsidRDefault="00F23FC1">
      <w:pPr>
        <w:spacing w:before="9"/>
        <w:rPr>
          <w:rFonts w:ascii="Arial" w:eastAsia="Arial" w:hAnsi="Arial" w:cs="Arial"/>
          <w:sz w:val="23"/>
          <w:szCs w:val="23"/>
        </w:rPr>
      </w:pPr>
    </w:p>
    <w:p w:rsidR="00F23FC1" w:rsidRDefault="00D065BD">
      <w:pPr>
        <w:pStyle w:val="Heading1"/>
        <w:rPr>
          <w:b w:val="0"/>
          <w:bCs w:val="0"/>
        </w:rPr>
      </w:pPr>
      <w:r>
        <w:t>Why</w:t>
      </w:r>
      <w:r>
        <w:rPr>
          <w:spacing w:val="-7"/>
        </w:rPr>
        <w:t xml:space="preserve"> </w:t>
      </w:r>
      <w:r>
        <w:t>would</w:t>
      </w:r>
      <w:r>
        <w:rPr>
          <w:spacing w:val="-2"/>
        </w:rPr>
        <w:t xml:space="preserve"> </w:t>
      </w:r>
      <w:r>
        <w:rPr>
          <w:spacing w:val="-1"/>
        </w:rPr>
        <w:t>someone</w:t>
      </w:r>
      <w:r>
        <w:rPr>
          <w:spacing w:val="-7"/>
        </w:rPr>
        <w:t xml:space="preserve"> </w:t>
      </w:r>
      <w:r>
        <w:rPr>
          <w:spacing w:val="-1"/>
        </w:rPr>
        <w:t>want</w:t>
      </w:r>
      <w:r>
        <w:rPr>
          <w:spacing w:val="2"/>
        </w:rPr>
        <w:t xml:space="preserve"> </w:t>
      </w:r>
      <w:r>
        <w:t>to</w:t>
      </w:r>
      <w:r>
        <w:rPr>
          <w:spacing w:val="-7"/>
        </w:rPr>
        <w:t xml:space="preserve"> </w:t>
      </w:r>
      <w:r>
        <w:t>work</w:t>
      </w:r>
      <w:r>
        <w:rPr>
          <w:spacing w:val="-2"/>
        </w:rPr>
        <w:t xml:space="preserve"> </w:t>
      </w:r>
      <w:r>
        <w:rPr>
          <w:spacing w:val="-1"/>
        </w:rPr>
        <w:t xml:space="preserve">for </w:t>
      </w:r>
      <w:r>
        <w:rPr>
          <w:spacing w:val="-2"/>
        </w:rPr>
        <w:t>Barrow</w:t>
      </w:r>
      <w:r>
        <w:rPr>
          <w:spacing w:val="-1"/>
        </w:rPr>
        <w:t xml:space="preserve"> Cadbury</w:t>
      </w:r>
      <w:r>
        <w:rPr>
          <w:spacing w:val="-4"/>
        </w:rPr>
        <w:t xml:space="preserve"> </w:t>
      </w:r>
      <w:r>
        <w:rPr>
          <w:spacing w:val="-1"/>
        </w:rPr>
        <w:t>Trust?</w:t>
      </w:r>
    </w:p>
    <w:p w:rsidR="00F23FC1" w:rsidRDefault="00F23FC1">
      <w:pPr>
        <w:spacing w:before="4"/>
        <w:rPr>
          <w:rFonts w:ascii="Arial" w:eastAsia="Arial" w:hAnsi="Arial" w:cs="Arial"/>
          <w:b/>
          <w:bCs/>
          <w:sz w:val="24"/>
          <w:szCs w:val="24"/>
        </w:rPr>
      </w:pPr>
    </w:p>
    <w:p w:rsidR="00F23FC1" w:rsidRDefault="00E92C4F">
      <w:pPr>
        <w:pStyle w:val="BodyText"/>
        <w:ind w:right="151"/>
      </w:pPr>
      <w:r>
        <w:rPr>
          <w:spacing w:val="-1"/>
        </w:rPr>
        <w:t xml:space="preserve">This is an exciting time for enabling more adoption of the T2A proposition across the criminal justice system.  </w:t>
      </w:r>
      <w:r w:rsidR="00D065BD">
        <w:rPr>
          <w:spacing w:val="-2"/>
        </w:rPr>
        <w:t>At</w:t>
      </w:r>
      <w:r w:rsidR="00D065BD">
        <w:rPr>
          <w:spacing w:val="-1"/>
        </w:rPr>
        <w:t xml:space="preserve"> </w:t>
      </w:r>
      <w:r w:rsidR="00D065BD">
        <w:t xml:space="preserve">the </w:t>
      </w:r>
      <w:r w:rsidR="00D065BD">
        <w:rPr>
          <w:spacing w:val="-1"/>
        </w:rPr>
        <w:t>same</w:t>
      </w:r>
      <w:r w:rsidR="00D065BD">
        <w:rPr>
          <w:spacing w:val="-2"/>
        </w:rPr>
        <w:t xml:space="preserve"> </w:t>
      </w:r>
      <w:r w:rsidR="00D065BD">
        <w:rPr>
          <w:spacing w:val="-1"/>
        </w:rPr>
        <w:t>time,</w:t>
      </w:r>
      <w:r w:rsidR="00D065BD">
        <w:rPr>
          <w:spacing w:val="2"/>
        </w:rPr>
        <w:t xml:space="preserve"> </w:t>
      </w:r>
      <w:r w:rsidR="00D065BD">
        <w:rPr>
          <w:spacing w:val="-1"/>
        </w:rPr>
        <w:t>all</w:t>
      </w:r>
      <w:r w:rsidR="00D065BD">
        <w:t xml:space="preserve"> </w:t>
      </w:r>
      <w:r w:rsidR="00D065BD">
        <w:rPr>
          <w:spacing w:val="-1"/>
        </w:rPr>
        <w:t>those</w:t>
      </w:r>
      <w:r w:rsidR="00D065BD">
        <w:rPr>
          <w:spacing w:val="57"/>
        </w:rPr>
        <w:t xml:space="preserve"> </w:t>
      </w:r>
      <w:r w:rsidR="00D065BD">
        <w:rPr>
          <w:spacing w:val="-1"/>
        </w:rPr>
        <w:t>working</w:t>
      </w:r>
      <w:r w:rsidR="00D065BD">
        <w:t xml:space="preserve"> </w:t>
      </w:r>
      <w:r w:rsidR="00D065BD">
        <w:rPr>
          <w:spacing w:val="-1"/>
        </w:rPr>
        <w:t>in</w:t>
      </w:r>
      <w:r w:rsidR="00D065BD">
        <w:t xml:space="preserve"> the</w:t>
      </w:r>
      <w:r w:rsidR="00D065BD">
        <w:rPr>
          <w:spacing w:val="-2"/>
        </w:rPr>
        <w:t xml:space="preserve"> </w:t>
      </w:r>
      <w:r w:rsidR="00D065BD">
        <w:rPr>
          <w:spacing w:val="-1"/>
        </w:rPr>
        <w:t>social</w:t>
      </w:r>
      <w:r w:rsidR="00D065BD">
        <w:t xml:space="preserve"> </w:t>
      </w:r>
      <w:r w:rsidR="00D065BD">
        <w:rPr>
          <w:spacing w:val="-2"/>
        </w:rPr>
        <w:t>sector</w:t>
      </w:r>
      <w:r w:rsidR="00D065BD">
        <w:rPr>
          <w:spacing w:val="-1"/>
        </w:rPr>
        <w:t xml:space="preserve"> </w:t>
      </w:r>
      <w:r w:rsidR="00D065BD">
        <w:t>face a</w:t>
      </w:r>
      <w:r w:rsidR="00D065BD">
        <w:rPr>
          <w:spacing w:val="-2"/>
        </w:rPr>
        <w:t xml:space="preserve"> </w:t>
      </w:r>
      <w:r w:rsidR="00D065BD">
        <w:rPr>
          <w:spacing w:val="-1"/>
        </w:rPr>
        <w:t>challenging</w:t>
      </w:r>
      <w:r w:rsidR="00D065BD">
        <w:t xml:space="preserve"> </w:t>
      </w:r>
      <w:r w:rsidR="00D065BD">
        <w:rPr>
          <w:spacing w:val="-1"/>
        </w:rPr>
        <w:t>time,</w:t>
      </w:r>
      <w:r w:rsidR="00D065BD">
        <w:rPr>
          <w:spacing w:val="2"/>
        </w:rPr>
        <w:t xml:space="preserve"> </w:t>
      </w:r>
      <w:r w:rsidR="00D065BD">
        <w:rPr>
          <w:spacing w:val="-1"/>
        </w:rPr>
        <w:t>with</w:t>
      </w:r>
      <w:r w:rsidR="00D065BD">
        <w:t xml:space="preserve"> the</w:t>
      </w:r>
      <w:r w:rsidR="00D065BD">
        <w:rPr>
          <w:spacing w:val="-2"/>
        </w:rPr>
        <w:t xml:space="preserve"> </w:t>
      </w:r>
      <w:r w:rsidR="00D065BD">
        <w:rPr>
          <w:spacing w:val="-1"/>
        </w:rPr>
        <w:t>context in</w:t>
      </w:r>
      <w:r w:rsidR="00D065BD">
        <w:t xml:space="preserve"> </w:t>
      </w:r>
      <w:r w:rsidR="00D065BD">
        <w:rPr>
          <w:spacing w:val="-1"/>
        </w:rPr>
        <w:t>which</w:t>
      </w:r>
      <w:r w:rsidR="00D065BD">
        <w:t xml:space="preserve"> </w:t>
      </w:r>
      <w:r w:rsidR="00D065BD">
        <w:rPr>
          <w:spacing w:val="-2"/>
        </w:rPr>
        <w:t>we</w:t>
      </w:r>
      <w:r w:rsidR="00D065BD">
        <w:t xml:space="preserve"> </w:t>
      </w:r>
      <w:r w:rsidR="00D065BD">
        <w:rPr>
          <w:spacing w:val="-2"/>
        </w:rPr>
        <w:t>work</w:t>
      </w:r>
      <w:r w:rsidR="00D065BD">
        <w:rPr>
          <w:spacing w:val="3"/>
        </w:rPr>
        <w:t xml:space="preserve"> </w:t>
      </w:r>
      <w:r w:rsidR="00D065BD">
        <w:rPr>
          <w:spacing w:val="-1"/>
        </w:rPr>
        <w:t>in</w:t>
      </w:r>
      <w:r w:rsidR="00D065BD">
        <w:rPr>
          <w:spacing w:val="45"/>
        </w:rPr>
        <w:t xml:space="preserve"> </w:t>
      </w:r>
      <w:r w:rsidR="00D065BD">
        <w:rPr>
          <w:spacing w:val="-1"/>
        </w:rPr>
        <w:t>going</w:t>
      </w:r>
      <w:r w:rsidR="00D065BD">
        <w:t xml:space="preserve"> </w:t>
      </w:r>
      <w:r w:rsidR="00D065BD">
        <w:rPr>
          <w:spacing w:val="-1"/>
        </w:rPr>
        <w:t>through</w:t>
      </w:r>
      <w:r w:rsidR="00D065BD">
        <w:rPr>
          <w:spacing w:val="-2"/>
        </w:rPr>
        <w:t xml:space="preserve"> </w:t>
      </w:r>
      <w:r w:rsidR="00D065BD">
        <w:t>a</w:t>
      </w:r>
      <w:r w:rsidR="00D065BD">
        <w:rPr>
          <w:spacing w:val="-2"/>
        </w:rPr>
        <w:t xml:space="preserve"> </w:t>
      </w:r>
      <w:r w:rsidR="00D065BD">
        <w:rPr>
          <w:spacing w:val="-1"/>
        </w:rPr>
        <w:t>state</w:t>
      </w:r>
      <w:r w:rsidR="00D065BD">
        <w:t xml:space="preserve"> </w:t>
      </w:r>
      <w:r w:rsidR="00D065BD">
        <w:rPr>
          <w:spacing w:val="-2"/>
        </w:rPr>
        <w:t>of</w:t>
      </w:r>
      <w:r w:rsidR="00D065BD">
        <w:rPr>
          <w:spacing w:val="-1"/>
        </w:rPr>
        <w:t xml:space="preserve"> considerable</w:t>
      </w:r>
      <w:r w:rsidR="00D065BD">
        <w:rPr>
          <w:spacing w:val="-2"/>
        </w:rPr>
        <w:t xml:space="preserve"> </w:t>
      </w:r>
      <w:r w:rsidR="00D065BD">
        <w:rPr>
          <w:spacing w:val="-1"/>
        </w:rPr>
        <w:t>flux. This</w:t>
      </w:r>
      <w:r w:rsidR="00D065BD">
        <w:rPr>
          <w:spacing w:val="-2"/>
        </w:rPr>
        <w:t xml:space="preserve"> </w:t>
      </w:r>
      <w:r w:rsidR="00D065BD">
        <w:rPr>
          <w:spacing w:val="-1"/>
        </w:rPr>
        <w:t>requires</w:t>
      </w:r>
      <w:r w:rsidR="00D065BD">
        <w:rPr>
          <w:spacing w:val="-2"/>
        </w:rPr>
        <w:t xml:space="preserve"> </w:t>
      </w:r>
      <w:r w:rsidR="00D065BD">
        <w:rPr>
          <w:spacing w:val="-1"/>
        </w:rPr>
        <w:t>clear thinking</w:t>
      </w:r>
      <w:r w:rsidR="00D065BD">
        <w:rPr>
          <w:spacing w:val="3"/>
        </w:rPr>
        <w:t xml:space="preserve"> </w:t>
      </w:r>
      <w:r w:rsidR="00D065BD">
        <w:rPr>
          <w:spacing w:val="-1"/>
        </w:rPr>
        <w:t>and</w:t>
      </w:r>
      <w:r w:rsidR="00D065BD">
        <w:rPr>
          <w:spacing w:val="-4"/>
        </w:rPr>
        <w:t xml:space="preserve"> </w:t>
      </w:r>
      <w:r w:rsidR="00D065BD">
        <w:rPr>
          <w:spacing w:val="-1"/>
        </w:rPr>
        <w:t>direction</w:t>
      </w:r>
      <w:r w:rsidR="00D065BD">
        <w:rPr>
          <w:spacing w:val="-2"/>
        </w:rPr>
        <w:t xml:space="preserve"> </w:t>
      </w:r>
      <w:r w:rsidR="00D065BD">
        <w:t>to</w:t>
      </w:r>
      <w:r w:rsidR="00D065BD">
        <w:rPr>
          <w:spacing w:val="-2"/>
        </w:rPr>
        <w:t xml:space="preserve"> </w:t>
      </w:r>
      <w:r w:rsidR="00D065BD">
        <w:rPr>
          <w:spacing w:val="-1"/>
        </w:rPr>
        <w:t>get</w:t>
      </w:r>
      <w:r w:rsidR="00D065BD">
        <w:rPr>
          <w:spacing w:val="75"/>
        </w:rPr>
        <w:t xml:space="preserve"> </w:t>
      </w:r>
      <w:r w:rsidR="00D065BD">
        <w:t>the</w:t>
      </w:r>
      <w:r w:rsidR="00D065BD">
        <w:rPr>
          <w:spacing w:val="-2"/>
        </w:rPr>
        <w:t xml:space="preserve"> </w:t>
      </w:r>
      <w:r w:rsidR="00D065BD">
        <w:rPr>
          <w:spacing w:val="-1"/>
        </w:rPr>
        <w:t xml:space="preserve">most </w:t>
      </w:r>
      <w:r w:rsidR="00D065BD">
        <w:rPr>
          <w:spacing w:val="-2"/>
        </w:rPr>
        <w:t>out</w:t>
      </w:r>
      <w:r w:rsidR="00D065BD">
        <w:rPr>
          <w:spacing w:val="2"/>
        </w:rPr>
        <w:t xml:space="preserve"> </w:t>
      </w:r>
      <w:r w:rsidR="00D065BD">
        <w:rPr>
          <w:spacing w:val="-2"/>
        </w:rPr>
        <w:t>of</w:t>
      </w:r>
      <w:r w:rsidR="00D065BD">
        <w:rPr>
          <w:spacing w:val="-1"/>
        </w:rPr>
        <w:t xml:space="preserve"> </w:t>
      </w:r>
      <w:r w:rsidR="00D065BD">
        <w:t>the</w:t>
      </w:r>
      <w:r w:rsidR="00D065BD">
        <w:rPr>
          <w:spacing w:val="-2"/>
        </w:rPr>
        <w:t xml:space="preserve"> </w:t>
      </w:r>
      <w:r w:rsidR="00D065BD">
        <w:rPr>
          <w:spacing w:val="-1"/>
        </w:rPr>
        <w:t>funding</w:t>
      </w:r>
      <w:r w:rsidR="00D065BD">
        <w:t xml:space="preserve"> </w:t>
      </w:r>
      <w:r w:rsidR="00D065BD">
        <w:rPr>
          <w:spacing w:val="-2"/>
        </w:rPr>
        <w:t>we</w:t>
      </w:r>
      <w:r w:rsidR="00D065BD">
        <w:t xml:space="preserve"> </w:t>
      </w:r>
      <w:r w:rsidR="00D065BD">
        <w:rPr>
          <w:spacing w:val="-2"/>
        </w:rPr>
        <w:t>have</w:t>
      </w:r>
      <w:r w:rsidR="00D065BD">
        <w:t xml:space="preserve"> </w:t>
      </w:r>
      <w:r w:rsidR="00D065BD">
        <w:rPr>
          <w:spacing w:val="-1"/>
        </w:rPr>
        <w:t>available.</w:t>
      </w:r>
      <w:r w:rsidR="00D065BD">
        <w:rPr>
          <w:spacing w:val="2"/>
        </w:rPr>
        <w:t xml:space="preserve"> </w:t>
      </w:r>
      <w:r w:rsidR="00D065BD">
        <w:rPr>
          <w:spacing w:val="-1"/>
        </w:rPr>
        <w:t>The</w:t>
      </w:r>
      <w:r w:rsidR="00D065BD">
        <w:rPr>
          <w:spacing w:val="-2"/>
        </w:rPr>
        <w:t xml:space="preserve"> </w:t>
      </w:r>
      <w:r w:rsidR="00D065BD">
        <w:rPr>
          <w:spacing w:val="-1"/>
        </w:rPr>
        <w:t>Trust</w:t>
      </w:r>
      <w:r w:rsidR="00D065BD">
        <w:rPr>
          <w:spacing w:val="2"/>
        </w:rPr>
        <w:t xml:space="preserve"> </w:t>
      </w:r>
      <w:r w:rsidR="00D065BD">
        <w:rPr>
          <w:spacing w:val="-1"/>
        </w:rPr>
        <w:t>is</w:t>
      </w:r>
      <w:r w:rsidR="00D065BD">
        <w:rPr>
          <w:spacing w:val="-2"/>
        </w:rPr>
        <w:t xml:space="preserve"> </w:t>
      </w:r>
      <w:r w:rsidR="00D065BD">
        <w:rPr>
          <w:spacing w:val="-1"/>
        </w:rPr>
        <w:t>recognised</w:t>
      </w:r>
      <w:r w:rsidR="00D065BD">
        <w:rPr>
          <w:spacing w:val="-4"/>
        </w:rPr>
        <w:t xml:space="preserve"> </w:t>
      </w:r>
      <w:r w:rsidR="00D065BD">
        <w:t>for</w:t>
      </w:r>
      <w:r w:rsidR="00D065BD">
        <w:rPr>
          <w:spacing w:val="-1"/>
        </w:rPr>
        <w:t xml:space="preserve"> </w:t>
      </w:r>
      <w:r w:rsidR="00D065BD">
        <w:t>its</w:t>
      </w:r>
      <w:r w:rsidR="00D065BD">
        <w:rPr>
          <w:spacing w:val="1"/>
        </w:rPr>
        <w:t xml:space="preserve"> </w:t>
      </w:r>
      <w:r w:rsidR="00D065BD">
        <w:rPr>
          <w:spacing w:val="-1"/>
        </w:rPr>
        <w:t>thoughtful</w:t>
      </w:r>
      <w:r w:rsidR="00D065BD">
        <w:rPr>
          <w:spacing w:val="50"/>
        </w:rPr>
        <w:t xml:space="preserve"> </w:t>
      </w:r>
      <w:r w:rsidR="00D065BD">
        <w:rPr>
          <w:spacing w:val="-1"/>
        </w:rPr>
        <w:t xml:space="preserve">approach, </w:t>
      </w:r>
      <w:r w:rsidR="00D065BD">
        <w:t>its</w:t>
      </w:r>
      <w:r w:rsidR="00D065BD">
        <w:rPr>
          <w:spacing w:val="-2"/>
        </w:rPr>
        <w:t xml:space="preserve"> </w:t>
      </w:r>
      <w:r w:rsidR="00D065BD">
        <w:rPr>
          <w:spacing w:val="-1"/>
        </w:rPr>
        <w:t>partnership</w:t>
      </w:r>
      <w:r w:rsidR="00D065BD">
        <w:rPr>
          <w:spacing w:val="-2"/>
        </w:rPr>
        <w:t xml:space="preserve"> working</w:t>
      </w:r>
      <w:r w:rsidR="00D065BD">
        <w:rPr>
          <w:spacing w:val="3"/>
        </w:rPr>
        <w:t xml:space="preserve"> </w:t>
      </w:r>
      <w:r w:rsidR="00D065BD">
        <w:rPr>
          <w:spacing w:val="-1"/>
        </w:rPr>
        <w:t>and</w:t>
      </w:r>
      <w:r w:rsidR="00D065BD">
        <w:rPr>
          <w:spacing w:val="-2"/>
        </w:rPr>
        <w:t xml:space="preserve"> </w:t>
      </w:r>
      <w:r w:rsidR="00D065BD">
        <w:t>the</w:t>
      </w:r>
      <w:r w:rsidR="00D065BD">
        <w:rPr>
          <w:spacing w:val="-4"/>
        </w:rPr>
        <w:t xml:space="preserve"> </w:t>
      </w:r>
      <w:r w:rsidR="00D065BD">
        <w:rPr>
          <w:spacing w:val="-1"/>
        </w:rPr>
        <w:t>quality</w:t>
      </w:r>
      <w:r w:rsidR="00D065BD">
        <w:rPr>
          <w:spacing w:val="-2"/>
        </w:rPr>
        <w:t xml:space="preserve"> of</w:t>
      </w:r>
      <w:r w:rsidR="00D065BD">
        <w:rPr>
          <w:spacing w:val="4"/>
        </w:rPr>
        <w:t xml:space="preserve"> </w:t>
      </w:r>
      <w:r w:rsidR="00D065BD">
        <w:rPr>
          <w:spacing w:val="-2"/>
        </w:rPr>
        <w:t>what</w:t>
      </w:r>
      <w:r w:rsidR="00D065BD">
        <w:rPr>
          <w:spacing w:val="2"/>
        </w:rPr>
        <w:t xml:space="preserve"> </w:t>
      </w:r>
      <w:r w:rsidR="00D065BD">
        <w:rPr>
          <w:spacing w:val="-1"/>
        </w:rPr>
        <w:t>it does. Joining</w:t>
      </w:r>
      <w:r w:rsidR="00D065BD">
        <w:t xml:space="preserve"> </w:t>
      </w:r>
      <w:r w:rsidR="00D065BD">
        <w:rPr>
          <w:spacing w:val="-1"/>
        </w:rPr>
        <w:t>the</w:t>
      </w:r>
      <w:r w:rsidR="00D065BD">
        <w:rPr>
          <w:spacing w:val="-2"/>
        </w:rPr>
        <w:t xml:space="preserve"> </w:t>
      </w:r>
      <w:r w:rsidR="00D065BD">
        <w:rPr>
          <w:spacing w:val="-1"/>
        </w:rPr>
        <w:t>Trust</w:t>
      </w:r>
      <w:r w:rsidR="00D065BD">
        <w:rPr>
          <w:spacing w:val="2"/>
        </w:rPr>
        <w:t xml:space="preserve"> </w:t>
      </w:r>
      <w:r w:rsidR="00D065BD">
        <w:rPr>
          <w:spacing w:val="-2"/>
        </w:rPr>
        <w:t>brings</w:t>
      </w:r>
      <w:r w:rsidR="00D065BD">
        <w:rPr>
          <w:spacing w:val="68"/>
        </w:rPr>
        <w:t xml:space="preserve"> </w:t>
      </w:r>
      <w:r w:rsidR="00D065BD">
        <w:rPr>
          <w:spacing w:val="-1"/>
        </w:rPr>
        <w:t>both</w:t>
      </w:r>
      <w:r w:rsidR="00D065BD">
        <w:rPr>
          <w:spacing w:val="-2"/>
        </w:rPr>
        <w:t xml:space="preserve"> </w:t>
      </w:r>
      <w:r w:rsidR="00D065BD">
        <w:rPr>
          <w:spacing w:val="-1"/>
        </w:rPr>
        <w:t>responsibility and</w:t>
      </w:r>
      <w:r w:rsidR="00D065BD">
        <w:t xml:space="preserve"> </w:t>
      </w:r>
      <w:r w:rsidR="00D065BD">
        <w:rPr>
          <w:spacing w:val="-1"/>
        </w:rPr>
        <w:t>opportunity,</w:t>
      </w:r>
      <w:r w:rsidR="00D065BD">
        <w:rPr>
          <w:spacing w:val="2"/>
        </w:rPr>
        <w:t xml:space="preserve"> </w:t>
      </w:r>
      <w:r w:rsidR="00D065BD">
        <w:rPr>
          <w:spacing w:val="-1"/>
        </w:rPr>
        <w:t>particularly</w:t>
      </w:r>
      <w:r w:rsidR="00D065BD">
        <w:rPr>
          <w:spacing w:val="-2"/>
        </w:rPr>
        <w:t xml:space="preserve"> </w:t>
      </w:r>
      <w:r w:rsidR="00D065BD">
        <w:rPr>
          <w:spacing w:val="-1"/>
        </w:rPr>
        <w:t>as</w:t>
      </w:r>
      <w:r w:rsidR="00D065BD">
        <w:rPr>
          <w:spacing w:val="-2"/>
        </w:rPr>
        <w:t xml:space="preserve"> we</w:t>
      </w:r>
      <w:r w:rsidR="00D065BD">
        <w:t xml:space="preserve"> </w:t>
      </w:r>
      <w:r w:rsidR="00D065BD">
        <w:rPr>
          <w:spacing w:val="-2"/>
        </w:rPr>
        <w:t>develop</w:t>
      </w:r>
      <w:r w:rsidR="00D065BD">
        <w:t xml:space="preserve"> </w:t>
      </w:r>
      <w:r w:rsidR="00D065BD">
        <w:rPr>
          <w:spacing w:val="-1"/>
        </w:rPr>
        <w:t>and</w:t>
      </w:r>
      <w:r w:rsidR="00D065BD">
        <w:t xml:space="preserve"> </w:t>
      </w:r>
      <w:r w:rsidR="00D065BD">
        <w:rPr>
          <w:spacing w:val="-1"/>
        </w:rPr>
        <w:t>deliver</w:t>
      </w:r>
      <w:r w:rsidR="00D065BD">
        <w:rPr>
          <w:spacing w:val="2"/>
        </w:rPr>
        <w:t xml:space="preserve"> </w:t>
      </w:r>
      <w:r w:rsidR="00D065BD">
        <w:rPr>
          <w:spacing w:val="-1"/>
        </w:rPr>
        <w:t>this</w:t>
      </w:r>
      <w:r w:rsidR="00D065BD">
        <w:rPr>
          <w:spacing w:val="52"/>
        </w:rPr>
        <w:t xml:space="preserve"> </w:t>
      </w:r>
      <w:proofErr w:type="spellStart"/>
      <w:r w:rsidR="00D065BD">
        <w:rPr>
          <w:spacing w:val="-1"/>
        </w:rPr>
        <w:t>programme</w:t>
      </w:r>
      <w:proofErr w:type="spellEnd"/>
      <w:r w:rsidR="00D065BD">
        <w:rPr>
          <w:spacing w:val="-2"/>
        </w:rPr>
        <w:t xml:space="preserve"> of</w:t>
      </w:r>
      <w:r w:rsidR="00D065BD">
        <w:rPr>
          <w:spacing w:val="2"/>
        </w:rPr>
        <w:t xml:space="preserve"> </w:t>
      </w:r>
      <w:r w:rsidR="00D065BD">
        <w:rPr>
          <w:spacing w:val="-1"/>
        </w:rPr>
        <w:t>work.</w:t>
      </w:r>
      <w:r w:rsidR="00EC5E87">
        <w:rPr>
          <w:spacing w:val="-1"/>
        </w:rPr>
        <w:t xml:space="preserve">   </w:t>
      </w:r>
      <w:r w:rsidR="00E7283A">
        <w:rPr>
          <w:spacing w:val="-1"/>
        </w:rPr>
        <w:t>The</w:t>
      </w:r>
      <w:bookmarkStart w:id="0" w:name="_GoBack"/>
      <w:bookmarkEnd w:id="0"/>
      <w:r w:rsidR="00EC5E87">
        <w:rPr>
          <w:spacing w:val="-1"/>
        </w:rPr>
        <w:t xml:space="preserve"> role provides excellent opportunities for development.</w:t>
      </w:r>
    </w:p>
    <w:p w:rsidR="00F23FC1" w:rsidRDefault="00F23FC1">
      <w:pPr>
        <w:spacing w:before="2"/>
        <w:rPr>
          <w:rFonts w:ascii="Arial" w:eastAsia="Arial" w:hAnsi="Arial" w:cs="Arial"/>
          <w:sz w:val="24"/>
          <w:szCs w:val="24"/>
        </w:rPr>
      </w:pPr>
    </w:p>
    <w:p w:rsidR="00F23FC1" w:rsidRDefault="00D065BD">
      <w:pPr>
        <w:pStyle w:val="Heading1"/>
        <w:rPr>
          <w:b w:val="0"/>
          <w:bCs w:val="0"/>
        </w:rPr>
      </w:pPr>
      <w:r>
        <w:rPr>
          <w:spacing w:val="-1"/>
        </w:rPr>
        <w:t>Sum</w:t>
      </w:r>
      <w:r>
        <w:rPr>
          <w:spacing w:val="1"/>
        </w:rPr>
        <w:t xml:space="preserve"> </w:t>
      </w:r>
      <w:r>
        <w:rPr>
          <w:spacing w:val="-1"/>
        </w:rPr>
        <w:t>up</w:t>
      </w:r>
      <w:r>
        <w:rPr>
          <w:spacing w:val="-4"/>
        </w:rPr>
        <w:t xml:space="preserve"> </w:t>
      </w:r>
      <w:r>
        <w:rPr>
          <w:spacing w:val="-1"/>
        </w:rPr>
        <w:t xml:space="preserve">what </w:t>
      </w:r>
      <w:r>
        <w:t>it’s</w:t>
      </w:r>
      <w:r>
        <w:rPr>
          <w:spacing w:val="-2"/>
        </w:rPr>
        <w:t xml:space="preserve"> </w:t>
      </w:r>
      <w:r>
        <w:t>like</w:t>
      </w:r>
      <w:r>
        <w:rPr>
          <w:spacing w:val="-2"/>
        </w:rPr>
        <w:t xml:space="preserve"> </w:t>
      </w:r>
      <w:r>
        <w:t>to</w:t>
      </w:r>
      <w:r>
        <w:rPr>
          <w:spacing w:val="-5"/>
        </w:rPr>
        <w:t xml:space="preserve"> </w:t>
      </w:r>
      <w:r>
        <w:t>work</w:t>
      </w:r>
      <w:r>
        <w:rPr>
          <w:spacing w:val="-2"/>
        </w:rPr>
        <w:t xml:space="preserve"> </w:t>
      </w:r>
      <w:r>
        <w:rPr>
          <w:spacing w:val="-1"/>
        </w:rPr>
        <w:t>for</w:t>
      </w:r>
      <w:r>
        <w:rPr>
          <w:spacing w:val="1"/>
        </w:rPr>
        <w:t xml:space="preserve"> </w:t>
      </w:r>
      <w:r>
        <w:rPr>
          <w:spacing w:val="-2"/>
        </w:rPr>
        <w:t>Barrow</w:t>
      </w:r>
      <w:r>
        <w:rPr>
          <w:spacing w:val="4"/>
        </w:rPr>
        <w:t xml:space="preserve"> </w:t>
      </w:r>
      <w:r>
        <w:rPr>
          <w:spacing w:val="-1"/>
        </w:rPr>
        <w:t>Cadbury</w:t>
      </w:r>
      <w:r>
        <w:rPr>
          <w:spacing w:val="-4"/>
        </w:rPr>
        <w:t xml:space="preserve"> </w:t>
      </w:r>
      <w:r>
        <w:rPr>
          <w:spacing w:val="-2"/>
        </w:rPr>
        <w:t>Trust</w:t>
      </w:r>
    </w:p>
    <w:p w:rsidR="00F23FC1" w:rsidRDefault="00F23FC1">
      <w:pPr>
        <w:spacing w:before="1"/>
        <w:rPr>
          <w:rFonts w:ascii="Arial" w:eastAsia="Arial" w:hAnsi="Arial" w:cs="Arial"/>
          <w:b/>
          <w:bCs/>
          <w:sz w:val="24"/>
          <w:szCs w:val="24"/>
        </w:rPr>
      </w:pPr>
    </w:p>
    <w:p w:rsidR="00F23FC1" w:rsidRDefault="00D065BD">
      <w:pPr>
        <w:pStyle w:val="BodyText"/>
        <w:ind w:right="127"/>
      </w:pPr>
      <w:r>
        <w:rPr>
          <w:spacing w:val="2"/>
        </w:rPr>
        <w:t>We</w:t>
      </w:r>
      <w:r>
        <w:rPr>
          <w:spacing w:val="-5"/>
        </w:rPr>
        <w:t xml:space="preserve"> </w:t>
      </w:r>
      <w:r>
        <w:rPr>
          <w:spacing w:val="-1"/>
        </w:rPr>
        <w:t>are</w:t>
      </w:r>
      <w:r>
        <w:t xml:space="preserve"> a</w:t>
      </w:r>
      <w:r>
        <w:rPr>
          <w:spacing w:val="-2"/>
        </w:rPr>
        <w:t xml:space="preserve"> </w:t>
      </w:r>
      <w:r>
        <w:rPr>
          <w:spacing w:val="-1"/>
        </w:rPr>
        <w:t>close-knit and</w:t>
      </w:r>
      <w:r>
        <w:rPr>
          <w:spacing w:val="-4"/>
        </w:rPr>
        <w:t xml:space="preserve"> </w:t>
      </w:r>
      <w:r>
        <w:rPr>
          <w:spacing w:val="-1"/>
        </w:rPr>
        <w:t>highly</w:t>
      </w:r>
      <w:r>
        <w:rPr>
          <w:spacing w:val="-2"/>
        </w:rPr>
        <w:t xml:space="preserve"> </w:t>
      </w:r>
      <w:r>
        <w:rPr>
          <w:spacing w:val="-1"/>
        </w:rPr>
        <w:t>motivated</w:t>
      </w:r>
      <w:r>
        <w:rPr>
          <w:spacing w:val="-2"/>
        </w:rPr>
        <w:t xml:space="preserve"> </w:t>
      </w:r>
      <w:r>
        <w:rPr>
          <w:spacing w:val="-1"/>
        </w:rPr>
        <w:t>team,</w:t>
      </w:r>
      <w:r>
        <w:rPr>
          <w:spacing w:val="2"/>
        </w:rPr>
        <w:t xml:space="preserve"> </w:t>
      </w:r>
      <w:r>
        <w:rPr>
          <w:spacing w:val="-1"/>
        </w:rPr>
        <w:t>bringing</w:t>
      </w:r>
      <w:r>
        <w:rPr>
          <w:spacing w:val="3"/>
        </w:rPr>
        <w:t xml:space="preserve"> </w:t>
      </w:r>
      <w:r>
        <w:t>a</w:t>
      </w:r>
      <w:r>
        <w:rPr>
          <w:spacing w:val="-2"/>
        </w:rPr>
        <w:t xml:space="preserve"> </w:t>
      </w:r>
      <w:r>
        <w:rPr>
          <w:spacing w:val="-1"/>
        </w:rPr>
        <w:t>diversity</w:t>
      </w:r>
      <w:r>
        <w:rPr>
          <w:spacing w:val="-2"/>
        </w:rPr>
        <w:t xml:space="preserve"> of</w:t>
      </w:r>
      <w:r>
        <w:rPr>
          <w:spacing w:val="4"/>
        </w:rPr>
        <w:t xml:space="preserve"> </w:t>
      </w:r>
      <w:r>
        <w:rPr>
          <w:spacing w:val="-1"/>
        </w:rPr>
        <w:t>skills</w:t>
      </w:r>
      <w:r>
        <w:rPr>
          <w:spacing w:val="1"/>
        </w:rPr>
        <w:t xml:space="preserve"> </w:t>
      </w:r>
      <w:r>
        <w:rPr>
          <w:spacing w:val="-1"/>
        </w:rPr>
        <w:t>and</w:t>
      </w:r>
      <w:r>
        <w:t xml:space="preserve"> </w:t>
      </w:r>
      <w:r>
        <w:rPr>
          <w:spacing w:val="-1"/>
        </w:rPr>
        <w:t>experience</w:t>
      </w:r>
      <w:r>
        <w:rPr>
          <w:spacing w:val="51"/>
        </w:rPr>
        <w:t xml:space="preserve"> </w:t>
      </w:r>
      <w:r>
        <w:t xml:space="preserve">to </w:t>
      </w:r>
      <w:r>
        <w:rPr>
          <w:spacing w:val="-2"/>
        </w:rPr>
        <w:t>our</w:t>
      </w:r>
      <w:r>
        <w:rPr>
          <w:spacing w:val="2"/>
        </w:rPr>
        <w:t xml:space="preserve"> </w:t>
      </w:r>
      <w:r>
        <w:rPr>
          <w:spacing w:val="-1"/>
        </w:rPr>
        <w:t>social</w:t>
      </w:r>
      <w:r>
        <w:rPr>
          <w:spacing w:val="-3"/>
        </w:rPr>
        <w:t xml:space="preserve"> </w:t>
      </w:r>
      <w:r>
        <w:rPr>
          <w:spacing w:val="-1"/>
        </w:rPr>
        <w:t>justice</w:t>
      </w:r>
      <w:r>
        <w:t xml:space="preserve"> </w:t>
      </w:r>
      <w:r>
        <w:rPr>
          <w:spacing w:val="-1"/>
        </w:rPr>
        <w:t>work.</w:t>
      </w:r>
      <w:r>
        <w:rPr>
          <w:spacing w:val="2"/>
        </w:rPr>
        <w:t xml:space="preserve"> </w:t>
      </w:r>
      <w:r>
        <w:rPr>
          <w:spacing w:val="-2"/>
        </w:rPr>
        <w:t>Joining</w:t>
      </w:r>
      <w:r>
        <w:t xml:space="preserve"> the</w:t>
      </w:r>
      <w:r>
        <w:rPr>
          <w:spacing w:val="-2"/>
        </w:rPr>
        <w:t xml:space="preserve"> </w:t>
      </w:r>
      <w:r>
        <w:rPr>
          <w:spacing w:val="-1"/>
        </w:rPr>
        <w:t>Trust</w:t>
      </w:r>
      <w:r>
        <w:rPr>
          <w:spacing w:val="-3"/>
        </w:rPr>
        <w:t xml:space="preserve"> </w:t>
      </w:r>
      <w:r>
        <w:rPr>
          <w:spacing w:val="-1"/>
        </w:rPr>
        <w:t>means</w:t>
      </w:r>
      <w:r>
        <w:rPr>
          <w:spacing w:val="1"/>
        </w:rPr>
        <w:t xml:space="preserve"> </w:t>
      </w:r>
      <w:r>
        <w:rPr>
          <w:spacing w:val="-1"/>
        </w:rPr>
        <w:t>that</w:t>
      </w:r>
      <w:r>
        <w:rPr>
          <w:spacing w:val="2"/>
        </w:rPr>
        <w:t xml:space="preserve"> </w:t>
      </w:r>
      <w:r>
        <w:rPr>
          <w:spacing w:val="-2"/>
        </w:rPr>
        <w:t>you</w:t>
      </w:r>
      <w:r>
        <w:t xml:space="preserve"> </w:t>
      </w:r>
      <w:r>
        <w:rPr>
          <w:spacing w:val="-2"/>
        </w:rPr>
        <w:t>will</w:t>
      </w:r>
      <w:r>
        <w:t xml:space="preserve"> </w:t>
      </w:r>
      <w:r>
        <w:rPr>
          <w:spacing w:val="-1"/>
        </w:rPr>
        <w:t>be</w:t>
      </w:r>
      <w:r>
        <w:t xml:space="preserve"> </w:t>
      </w:r>
      <w:r>
        <w:rPr>
          <w:spacing w:val="-1"/>
        </w:rPr>
        <w:t>joining</w:t>
      </w:r>
      <w:r>
        <w:t xml:space="preserve"> </w:t>
      </w:r>
      <w:r>
        <w:rPr>
          <w:spacing w:val="-1"/>
        </w:rPr>
        <w:t>an</w:t>
      </w:r>
      <w:r>
        <w:t xml:space="preserve"> </w:t>
      </w:r>
      <w:r>
        <w:rPr>
          <w:spacing w:val="-1"/>
        </w:rPr>
        <w:t>organisation</w:t>
      </w:r>
      <w:r>
        <w:rPr>
          <w:spacing w:val="66"/>
        </w:rPr>
        <w:t xml:space="preserve"> </w:t>
      </w:r>
      <w:r>
        <w:rPr>
          <w:spacing w:val="-1"/>
        </w:rPr>
        <w:t>which</w:t>
      </w:r>
      <w:r>
        <w:t xml:space="preserve"> </w:t>
      </w:r>
      <w:r>
        <w:rPr>
          <w:spacing w:val="-1"/>
        </w:rPr>
        <w:t>has</w:t>
      </w:r>
      <w:r>
        <w:rPr>
          <w:spacing w:val="1"/>
        </w:rPr>
        <w:t xml:space="preserve"> </w:t>
      </w:r>
      <w:r>
        <w:t xml:space="preserve">a </w:t>
      </w:r>
      <w:r>
        <w:rPr>
          <w:spacing w:val="-1"/>
        </w:rPr>
        <w:t>depth</w:t>
      </w:r>
      <w:r>
        <w:rPr>
          <w:spacing w:val="-2"/>
        </w:rPr>
        <w:t xml:space="preserve"> of</w:t>
      </w:r>
      <w:r>
        <w:rPr>
          <w:spacing w:val="2"/>
        </w:rPr>
        <w:t xml:space="preserve"> </w:t>
      </w:r>
      <w:r>
        <w:rPr>
          <w:spacing w:val="-1"/>
        </w:rPr>
        <w:t xml:space="preserve">expertise, </w:t>
      </w:r>
      <w:r>
        <w:t xml:space="preserve">a </w:t>
      </w:r>
      <w:r>
        <w:rPr>
          <w:spacing w:val="-2"/>
        </w:rPr>
        <w:t>breadth</w:t>
      </w:r>
      <w:r>
        <w:t xml:space="preserve"> </w:t>
      </w:r>
      <w:r>
        <w:rPr>
          <w:spacing w:val="-2"/>
        </w:rPr>
        <w:t>of</w:t>
      </w:r>
      <w:r>
        <w:rPr>
          <w:spacing w:val="2"/>
        </w:rPr>
        <w:t xml:space="preserve"> </w:t>
      </w:r>
      <w:r>
        <w:rPr>
          <w:spacing w:val="-1"/>
        </w:rPr>
        <w:t>connection,</w:t>
      </w:r>
      <w:r>
        <w:rPr>
          <w:spacing w:val="2"/>
        </w:rPr>
        <w:t xml:space="preserve"> </w:t>
      </w:r>
      <w:r>
        <w:t>a</w:t>
      </w:r>
      <w:r>
        <w:rPr>
          <w:spacing w:val="-2"/>
        </w:rPr>
        <w:t xml:space="preserve"> </w:t>
      </w:r>
      <w:r>
        <w:rPr>
          <w:spacing w:val="-1"/>
        </w:rPr>
        <w:t>supportive</w:t>
      </w:r>
      <w:r>
        <w:t xml:space="preserve"> </w:t>
      </w:r>
      <w:r>
        <w:rPr>
          <w:spacing w:val="-1"/>
        </w:rPr>
        <w:t>and</w:t>
      </w:r>
      <w:r>
        <w:rPr>
          <w:spacing w:val="-2"/>
        </w:rPr>
        <w:t xml:space="preserve"> </w:t>
      </w:r>
      <w:r>
        <w:rPr>
          <w:spacing w:val="-1"/>
        </w:rPr>
        <w:t>reflective</w:t>
      </w:r>
      <w:r>
        <w:t xml:space="preserve"> </w:t>
      </w:r>
      <w:r>
        <w:rPr>
          <w:spacing w:val="-1"/>
        </w:rPr>
        <w:t>learning</w:t>
      </w:r>
      <w:r>
        <w:rPr>
          <w:spacing w:val="49"/>
        </w:rPr>
        <w:t xml:space="preserve"> </w:t>
      </w:r>
      <w:r>
        <w:rPr>
          <w:spacing w:val="-1"/>
        </w:rPr>
        <w:t>ethos,</w:t>
      </w:r>
      <w:r>
        <w:t xml:space="preserve"> a</w:t>
      </w:r>
      <w:r>
        <w:rPr>
          <w:spacing w:val="-2"/>
        </w:rPr>
        <w:t xml:space="preserve"> </w:t>
      </w:r>
      <w:r>
        <w:rPr>
          <w:spacing w:val="-1"/>
        </w:rPr>
        <w:t>skilled</w:t>
      </w:r>
      <w:r>
        <w:t xml:space="preserve"> </w:t>
      </w:r>
      <w:r>
        <w:rPr>
          <w:spacing w:val="-1"/>
        </w:rPr>
        <w:t>and</w:t>
      </w:r>
      <w:r>
        <w:t xml:space="preserve"> </w:t>
      </w:r>
      <w:r>
        <w:rPr>
          <w:spacing w:val="-1"/>
        </w:rPr>
        <w:t>experienced</w:t>
      </w:r>
      <w:r>
        <w:rPr>
          <w:spacing w:val="-2"/>
        </w:rPr>
        <w:t xml:space="preserve"> </w:t>
      </w:r>
      <w:r>
        <w:rPr>
          <w:spacing w:val="-1"/>
        </w:rPr>
        <w:t>governing</w:t>
      </w:r>
      <w:r>
        <w:t xml:space="preserve"> </w:t>
      </w:r>
      <w:r>
        <w:rPr>
          <w:spacing w:val="-2"/>
        </w:rPr>
        <w:t>body,</w:t>
      </w:r>
      <w:r>
        <w:rPr>
          <w:spacing w:val="-1"/>
        </w:rPr>
        <w:t xml:space="preserve"> senior</w:t>
      </w:r>
      <w:r>
        <w:rPr>
          <w:spacing w:val="2"/>
        </w:rPr>
        <w:t xml:space="preserve"> </w:t>
      </w:r>
      <w:r>
        <w:rPr>
          <w:spacing w:val="-1"/>
        </w:rPr>
        <w:t>management</w:t>
      </w:r>
      <w:r>
        <w:rPr>
          <w:spacing w:val="1"/>
        </w:rPr>
        <w:t xml:space="preserve"> </w:t>
      </w:r>
      <w:r>
        <w:rPr>
          <w:spacing w:val="-1"/>
        </w:rPr>
        <w:t>team</w:t>
      </w:r>
      <w:r>
        <w:rPr>
          <w:spacing w:val="2"/>
        </w:rPr>
        <w:t xml:space="preserve"> </w:t>
      </w:r>
      <w:r>
        <w:rPr>
          <w:spacing w:val="-1"/>
        </w:rPr>
        <w:t>and</w:t>
      </w:r>
      <w:r>
        <w:rPr>
          <w:spacing w:val="-2"/>
        </w:rPr>
        <w:t xml:space="preserve"> wider</w:t>
      </w:r>
      <w:r>
        <w:rPr>
          <w:spacing w:val="2"/>
        </w:rPr>
        <w:t xml:space="preserve"> </w:t>
      </w:r>
      <w:r>
        <w:rPr>
          <w:spacing w:val="-1"/>
        </w:rPr>
        <w:t>staff</w:t>
      </w:r>
      <w:r>
        <w:rPr>
          <w:spacing w:val="53"/>
        </w:rPr>
        <w:t xml:space="preserve"> </w:t>
      </w:r>
      <w:r>
        <w:rPr>
          <w:spacing w:val="-1"/>
        </w:rPr>
        <w:t>group.</w:t>
      </w:r>
    </w:p>
    <w:p w:rsidR="00F23FC1" w:rsidRDefault="00F23FC1">
      <w:pPr>
        <w:spacing w:before="9"/>
        <w:rPr>
          <w:rFonts w:ascii="Arial" w:eastAsia="Arial" w:hAnsi="Arial" w:cs="Arial"/>
          <w:sz w:val="23"/>
          <w:szCs w:val="23"/>
        </w:rPr>
      </w:pPr>
    </w:p>
    <w:sectPr w:rsidR="00F23FC1">
      <w:pgSz w:w="11910" w:h="16840"/>
      <w:pgMar w:top="13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C1"/>
    <w:rsid w:val="0018019C"/>
    <w:rsid w:val="002460C8"/>
    <w:rsid w:val="004B7383"/>
    <w:rsid w:val="005D3251"/>
    <w:rsid w:val="006F0F9E"/>
    <w:rsid w:val="009E5902"/>
    <w:rsid w:val="00A228E5"/>
    <w:rsid w:val="00BF08E7"/>
    <w:rsid w:val="00D065BD"/>
    <w:rsid w:val="00D721CD"/>
    <w:rsid w:val="00D95D2A"/>
    <w:rsid w:val="00E7283A"/>
    <w:rsid w:val="00E92C4F"/>
    <w:rsid w:val="00EC5E87"/>
    <w:rsid w:val="00EE4963"/>
    <w:rsid w:val="00F2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4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63"/>
    <w:rPr>
      <w:rFonts w:ascii="Segoe UI" w:hAnsi="Segoe UI" w:cs="Segoe UI"/>
      <w:sz w:val="18"/>
      <w:szCs w:val="18"/>
    </w:rPr>
  </w:style>
  <w:style w:type="character" w:styleId="Hyperlink">
    <w:name w:val="Hyperlink"/>
    <w:basedOn w:val="DefaultParagraphFont"/>
    <w:uiPriority w:val="99"/>
    <w:unhideWhenUsed/>
    <w:rsid w:val="00BF08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4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63"/>
    <w:rPr>
      <w:rFonts w:ascii="Segoe UI" w:hAnsi="Segoe UI" w:cs="Segoe UI"/>
      <w:sz w:val="18"/>
      <w:szCs w:val="18"/>
    </w:rPr>
  </w:style>
  <w:style w:type="character" w:styleId="Hyperlink">
    <w:name w:val="Hyperlink"/>
    <w:basedOn w:val="DefaultParagraphFont"/>
    <w:uiPriority w:val="99"/>
    <w:unhideWhenUsed/>
    <w:rsid w:val="00BF0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2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madeleinerooke-ley</cp:lastModifiedBy>
  <cp:revision>2</cp:revision>
  <cp:lastPrinted>2018-02-27T10:27:00Z</cp:lastPrinted>
  <dcterms:created xsi:type="dcterms:W3CDTF">2018-03-01T12:03:00Z</dcterms:created>
  <dcterms:modified xsi:type="dcterms:W3CDTF">2018-03-01T12:03:00Z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LastSaved">
    <vt:filetime>2017-12-13T00:00:00Z</vt:filetime>
  </property>
</Properties>
</file>